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3E" w:rsidRPr="00724A0F" w:rsidRDefault="00724A0F" w:rsidP="009240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0F">
        <w:rPr>
          <w:rFonts w:ascii="Times New Roman" w:hAnsi="Times New Roman" w:cs="Times New Roman"/>
          <w:b/>
          <w:sz w:val="24"/>
          <w:szCs w:val="24"/>
        </w:rPr>
        <w:t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</w:t>
      </w:r>
    </w:p>
    <w:p w:rsidR="0092403E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9C" w:rsidRDefault="00DE699C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9C" w:rsidRDefault="00DE699C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9C" w:rsidRPr="00C11D07" w:rsidRDefault="00DE699C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3E" w:rsidRPr="00724A0F" w:rsidRDefault="00750EB2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 РАЗРАБОТКА</w:t>
      </w:r>
      <w:r w:rsidR="0092403E" w:rsidRPr="00724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03E" w:rsidRPr="00724A0F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0F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</w:p>
    <w:p w:rsidR="0092403E" w:rsidRPr="00724A0F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0F">
        <w:rPr>
          <w:rFonts w:ascii="Times New Roman" w:hAnsi="Times New Roman" w:cs="Times New Roman"/>
          <w:b/>
          <w:sz w:val="28"/>
          <w:szCs w:val="28"/>
        </w:rPr>
        <w:t xml:space="preserve">САМОСТОЯТЕЛЬНЫХ РАБОТ СТУДЕНТОВ </w:t>
      </w: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D07">
        <w:rPr>
          <w:rFonts w:ascii="Times New Roman" w:hAnsi="Times New Roman" w:cs="Times New Roman"/>
          <w:b/>
          <w:sz w:val="28"/>
          <w:szCs w:val="28"/>
        </w:rPr>
        <w:t>По дисциплине:</w:t>
      </w:r>
      <w:r w:rsidRPr="00C11D0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C3EC1"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ПРОФЕССИОНАЛЬНОЙ ДЕЯТЕЛЬНОСТИ  </w:t>
      </w:r>
    </w:p>
    <w:p w:rsidR="00AA52C8" w:rsidRPr="00C11D07" w:rsidRDefault="00AA52C8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52C8" w:rsidRDefault="00DE699C" w:rsidP="00AA52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AA52C8" w:rsidRPr="00C11D07">
        <w:rPr>
          <w:rFonts w:ascii="Times New Roman" w:hAnsi="Times New Roman" w:cs="Times New Roman"/>
          <w:b/>
          <w:sz w:val="28"/>
          <w:szCs w:val="28"/>
        </w:rPr>
        <w:t>:</w:t>
      </w:r>
    </w:p>
    <w:p w:rsidR="001C3EC1" w:rsidRPr="00C11D07" w:rsidRDefault="001C3EC1" w:rsidP="00AA52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9C" w:rsidRPr="00DE699C" w:rsidRDefault="00DE699C" w:rsidP="00DE6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699C">
        <w:rPr>
          <w:rFonts w:ascii="Times New Roman" w:hAnsi="Times New Roman" w:cs="Times New Roman"/>
          <w:b/>
          <w:sz w:val="24"/>
          <w:szCs w:val="24"/>
        </w:rPr>
        <w:t>120714  Земельно-имущественные  отношения</w:t>
      </w:r>
    </w:p>
    <w:p w:rsidR="00AA52C8" w:rsidRPr="00C11D07" w:rsidRDefault="00AA52C8" w:rsidP="00DE699C">
      <w:pPr>
        <w:spacing w:before="240" w:after="240"/>
        <w:ind w:left="1843" w:right="11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  <w:b/>
          <w:sz w:val="24"/>
          <w:szCs w:val="24"/>
        </w:rPr>
      </w:pPr>
    </w:p>
    <w:p w:rsidR="001A7A5A" w:rsidRPr="00C11D07" w:rsidRDefault="00DE699C" w:rsidP="000D5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5E79DD" w:rsidRDefault="005E79DD" w:rsidP="005E79DD">
      <w:pPr>
        <w:pStyle w:val="Default"/>
        <w:pageBreakBefore/>
        <w:spacing w:before="240" w:after="240"/>
        <w:ind w:left="113"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актуальными становятся требования к личным качествам современного студента – умению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обучения без учета индивидуально-личностных особенностей обучаемых, предоставления им права выбора путей и способов учения. Появляется новая цель образовательного процесса – воспитание компетентной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 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преподавателя за развитие навыков самостоятельной работы, за стимулирование профессионального роста студентов, воспитание их творческой активности и инициативы. 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практику учебных программ с повышенной долей самостоятельной работы активно способствует модернизации учебного процесса. </w:t>
      </w:r>
    </w:p>
    <w:p w:rsidR="005E79DD" w:rsidRDefault="005E79DD" w:rsidP="005E79DD">
      <w:pPr>
        <w:spacing w:line="480" w:lineRule="auto"/>
        <w:jc w:val="both"/>
      </w:pPr>
    </w:p>
    <w:p w:rsidR="005E79DD" w:rsidRDefault="005E79DD" w:rsidP="005E79DD">
      <w:pPr>
        <w:spacing w:line="480" w:lineRule="auto"/>
        <w:jc w:val="both"/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Сущность и характеристики самостоятельной работы</w:t>
      </w:r>
    </w:p>
    <w:p w:rsidR="00F25500" w:rsidRPr="00F25500" w:rsidRDefault="00F25500" w:rsidP="00AA5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500">
        <w:rPr>
          <w:rFonts w:ascii="Times New Roman" w:hAnsi="Times New Roman" w:cs="Times New Roman"/>
          <w:sz w:val="28"/>
          <w:szCs w:val="28"/>
        </w:rPr>
        <w:t>Самостоятельная работа студентов – это процесс активного,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целенаправленного приобретения студентом новых знаний, умений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непосредственного участия преподавателя, характеризующийся 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направленностью, эффективным контролем и оценкой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деятельности обучающегося.</w:t>
      </w:r>
      <w:proofErr w:type="gramEnd"/>
    </w:p>
    <w:p w:rsidR="00F25500" w:rsidRDefault="00F25500" w:rsidP="00AA5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Согласно Типовому положению об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(среднем специальном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заведении), утверждённому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Федерации от 18 июля 2008 года № 543, самостоятельная работа является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одним из видов учебных занятий студентов.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Функции самостоятельной работы: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информационно – обучающая;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развивающая;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ориентирующая;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стимулирующая;</w:t>
      </w:r>
    </w:p>
    <w:p w:rsid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воспитывающая.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Цели самостоятельной работы: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систематизация и закрепление полученных теоретических знаний и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практических умений студентов;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углубление и расширение теоретических знаний;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 xml:space="preserve">- формирование умений использовать </w:t>
      </w:r>
      <w:proofErr w:type="gramStart"/>
      <w:r w:rsidRPr="00F25500">
        <w:rPr>
          <w:rFonts w:ascii="Times New Roman" w:hAnsi="Times New Roman" w:cs="Times New Roman"/>
          <w:sz w:val="28"/>
          <w:szCs w:val="28"/>
        </w:rPr>
        <w:t>нормативную</w:t>
      </w:r>
      <w:proofErr w:type="gramEnd"/>
      <w:r w:rsidRPr="00F25500">
        <w:rPr>
          <w:rFonts w:ascii="Times New Roman" w:hAnsi="Times New Roman" w:cs="Times New Roman"/>
          <w:sz w:val="28"/>
          <w:szCs w:val="28"/>
        </w:rPr>
        <w:t>, правовую,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справочную документацию и специальную литературу;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развитие познавательных способностей, активности студентов,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творческой инициативы, самостоятельности, ответственности и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организованности;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 xml:space="preserve">- формирование самостоятельности мышления, способностей </w:t>
      </w:r>
      <w:r w:rsidR="00243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50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саморазвитию, самосовершенствованию и самореализации;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lastRenderedPageBreak/>
        <w:t>- развитие исследовательских умений.</w:t>
      </w:r>
    </w:p>
    <w:p w:rsid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Самостоятельная работа явл</w:t>
      </w:r>
      <w:r w:rsidR="00506F57">
        <w:rPr>
          <w:rFonts w:ascii="Times New Roman" w:hAnsi="Times New Roman" w:cs="Times New Roman"/>
          <w:sz w:val="28"/>
          <w:szCs w:val="28"/>
        </w:rPr>
        <w:t>яется формой организации учебно</w:t>
      </w:r>
      <w:r w:rsidRPr="00F25500">
        <w:rPr>
          <w:rFonts w:ascii="Times New Roman" w:hAnsi="Times New Roman" w:cs="Times New Roman"/>
          <w:sz w:val="28"/>
          <w:szCs w:val="28"/>
        </w:rPr>
        <w:t>–познавательной деятельности, средством активизации процесса обучения,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видом познавательной деятельности обучаемых, системой педагогических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условий, обеспечивающих управление познавательной деятельностью.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Признаки самостоятельной работы: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наличие конкретной цели и задания;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чёткая форма выраженности результата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определение формы контроля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определение критериев оценивания результатов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обязательность выполнения работы каждым обучающимся.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Виды самостоятельной работы в учебном процессе среднего</w:t>
      </w:r>
    </w:p>
    <w:p w:rsidR="00506F57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специального учебного заведения:</w:t>
      </w:r>
      <w:r w:rsidR="00506F57"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аудиторная;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внеаудиторная.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Внеаудиторная самостоятельная работа – вид самостоятельной</w:t>
      </w:r>
      <w:r w:rsidR="00506F57" w:rsidRP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работы, выполняемой студентом по заданию преподавателя, но без его</w:t>
      </w:r>
      <w:r w:rsidR="00506F57" w:rsidRP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непосредственного участия.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2. Планирование внеаудиторной самостоятельной работы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планирует формы,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 внеаудиторной самостоятельной работы по каждому циклу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дисциплин и по каждой дисциплине, исходя из объёмов максимальной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учебной нагрузки и обязательной учебной нагрузки.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Формы организации внеаудиторной самостоятельной работы и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 времени, отводимые на её выполнение находят отражение: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 рабочем учебном плане по каждой специальности;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 рабоч</w:t>
      </w:r>
      <w:r w:rsidR="00506F57">
        <w:rPr>
          <w:rFonts w:ascii="Times New Roman" w:hAnsi="Times New Roman" w:cs="Times New Roman"/>
          <w:sz w:val="28"/>
          <w:szCs w:val="28"/>
        </w:rPr>
        <w:t>их программах учебных дисциплин.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lastRenderedPageBreak/>
        <w:t>Формы самостоятельной внеаудиторной работы, предлагаемые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задания должны иметь дифференцированный характер, учитывать специфику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изучаемой дисциплины, индивидуальные особенности студентов,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специальность.</w:t>
      </w:r>
    </w:p>
    <w:p w:rsidR="00F25500" w:rsidRDefault="00F25500" w:rsidP="00F255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3. Мотивация студентов к самостоятельной внеаудиторной работе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Эффективная внеаудиторная самостоятельная работа студентов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возможна только при наличии серьезной и устойчивой мотивации.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Факторы, способствующие активизации самостоятельной работы студентов: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1. Осознание полезности выполняемой работы.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Если студент знает, что результаты его работы будут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использованы, например, при подготовке публикации или иным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образом, то отношение к выполнению задания существенно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меняется, качество выполняемой работы возрастает. Другим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вариантом использования фактора полезности является активное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применение результатов работы в профессиональной подготовке.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2. Творческая направленность деятельности студентов.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 xml:space="preserve">Участие в научно-исследовательской, 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проектной работе для ряда студентов является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значимым стимулом для активной внеаудиторной работы.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3. Игровой тренинг, в основе которого лежат деловые игры, которые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предоставляют возможность осуществить переход от односторонних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частных знаний к многосторонним знаниям об объекте, выделить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ведущие противоречия, приобрести навык принятия решения.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4. Участие в научно – практических конференциях, конкурсах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профессионального мастерства, олимпиадах по учебным дисциплинам.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5. Использование мотивирующих факторов контроля знаний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(накопительные оценки, рейтинг).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6. Дифференциация заданий для внеаудиторной самостоятельной работы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 учётом интересов, уровня подготовки студентов по дисциплине.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Чтобы развить положительное отношение студентов к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самостоятельной работе, следует на каждом её этапе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разъяснять цели, задачи </w:t>
      </w:r>
      <w:r w:rsidRPr="00506F57">
        <w:rPr>
          <w:rFonts w:ascii="Times New Roman" w:hAnsi="Times New Roman" w:cs="Times New Roman"/>
          <w:sz w:val="28"/>
          <w:szCs w:val="28"/>
        </w:rPr>
        <w:lastRenderedPageBreak/>
        <w:t>её проведения, контролировать их понимание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студентами, знакомить обучающихся с алгоритмами, требованиями,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предъявляемыми к выполнению определённых видов заданий,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проводить индивидуальную работу, направленную на формирование у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студентов навыков по самоорганизации познавательной деятельности.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и руководство </w:t>
      </w:r>
      <w:proofErr w:type="gramStart"/>
      <w:r w:rsidRPr="00506F57">
        <w:rPr>
          <w:rFonts w:ascii="Times New Roman" w:hAnsi="Times New Roman" w:cs="Times New Roman"/>
          <w:b/>
          <w:bCs/>
          <w:sz w:val="28"/>
          <w:szCs w:val="28"/>
        </w:rPr>
        <w:t>внеаудиторной</w:t>
      </w:r>
      <w:proofErr w:type="gramEnd"/>
      <w:r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самостоятельной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работой студентов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Самостоятельная внеаудиторная работа является отдельным жанром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образовательного процесса и строится по определённому технологическому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циклу, предполагающему следующую последовательность этапов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проведения: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1. Планирование.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2. Отбор материала, выносимого на самостоятельную работу.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3. Методическое и материально-техническое обеспечение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5E79DD" w:rsidRDefault="00F25500" w:rsidP="00506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4. Постоянный мониторинг и оценка самостоятельной работы</w:t>
      </w:r>
      <w:r w:rsidR="00506F57">
        <w:rPr>
          <w:rFonts w:ascii="Times New Roman" w:hAnsi="Times New Roman" w:cs="Times New Roman"/>
          <w:sz w:val="28"/>
          <w:szCs w:val="28"/>
        </w:rPr>
        <w:t>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Задания для самостоятельной работы должны соответствовать целям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различного уровня, отражать содержание изучаемой дисциплины, включать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различные виды и уровни познавательной деятельности студентов.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При формулировании заданий для внеаудиторной самостоятельной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работы рекомендуется использовать дифференцированный подход.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Следует обратить внимание на то, что задания, предлагаемые для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работы, могут носить как обязательный, так и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рекомендательный характер. Например, к заданиям рекомендательного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характера могут относиться подготовка студента к участию в научно-практической конференции, к участию в олимпиаде и т.д.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При организации внеаудиторной самостоятельной работы важна роль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преподавателя при проведении инструктажа по выполнению заданий, в ходе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которого формулируются цели, содержание работы, её ориентировочный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объём, основные требования к результатам работы, критерии оценки, сроки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выполнения. В процессе инструктажа педагог </w:t>
      </w:r>
      <w:r w:rsidRPr="00506F57">
        <w:rPr>
          <w:rFonts w:ascii="Times New Roman" w:hAnsi="Times New Roman" w:cs="Times New Roman"/>
          <w:sz w:val="28"/>
          <w:szCs w:val="28"/>
        </w:rPr>
        <w:lastRenderedPageBreak/>
        <w:t>предупреждает студентов о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возможных типичных ошибках, встречающихся при выполнении заданий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определённого типа. Инструктаж проводится преподавателем за счёт объёма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времени, отведённого на изучение дисциплины.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Основными критериями оценки результатов самостоятельной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работы студента являются: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уровень освоения студентом учебного материала;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уровень сформированности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 умения использовать теоретические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знания при выполнении практических задач;</w:t>
      </w:r>
    </w:p>
    <w:p w:rsidR="00506F57" w:rsidRPr="00F439A5" w:rsidRDefault="00506F57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оформление материала в соответствии с предъявляемыми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требованиями</w:t>
      </w:r>
      <w:r w:rsidR="00F439A5">
        <w:rPr>
          <w:rFonts w:ascii="Times New Roman" w:hAnsi="Times New Roman" w:cs="Times New Roman"/>
          <w:sz w:val="28"/>
          <w:szCs w:val="28"/>
        </w:rPr>
        <w:t>.</w:t>
      </w:r>
    </w:p>
    <w:p w:rsidR="00943756" w:rsidRPr="001E2076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076">
        <w:rPr>
          <w:rFonts w:ascii="Times New Roman" w:hAnsi="Times New Roman" w:cs="Times New Roman"/>
          <w:b/>
          <w:sz w:val="28"/>
          <w:szCs w:val="28"/>
        </w:rPr>
        <w:t>Используется в качестве выполнения самостоятельной р</w:t>
      </w:r>
      <w:r w:rsidR="001E2076" w:rsidRPr="001E2076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Pr="001E2076">
        <w:rPr>
          <w:rFonts w:ascii="Times New Roman" w:hAnsi="Times New Roman" w:cs="Times New Roman"/>
          <w:b/>
          <w:sz w:val="28"/>
          <w:szCs w:val="28"/>
        </w:rPr>
        <w:t>заполнение тезисных таблиц.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76">
        <w:rPr>
          <w:rFonts w:ascii="Times New Roman" w:hAnsi="Times New Roman" w:cs="Times New Roman"/>
          <w:b/>
          <w:bCs/>
          <w:sz w:val="28"/>
          <w:szCs w:val="28"/>
        </w:rPr>
        <w:t xml:space="preserve">Тезисные таблицы </w:t>
      </w:r>
      <w:r w:rsidRPr="001E2076">
        <w:rPr>
          <w:rFonts w:ascii="Times New Roman" w:hAnsi="Times New Roman" w:cs="Times New Roman"/>
          <w:sz w:val="28"/>
          <w:szCs w:val="28"/>
        </w:rPr>
        <w:t>предпочтительны по той причине, что они не только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дают впоследствии возможность восстановить содержание и главные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моменты изучаемого учебного материала, выделить в нем главное, но также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обеспечивают возможность определения их взаимосвязи друг с другом, или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сравнения. При этом главные моменты усваиваются намного быстрее,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нежели в конспектах. Кроме того, при желании эти главные моменты могут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быть поставлены в виде ключевых вопросов для развёрнутого ответа на них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своими словами. Наконец, тезисная таблица – самая простая в составлении,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что немаловажно в условиях дефицита времени для полных записей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студентами.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Заполнение пропусков в схемах, или самостоятельное составление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 xml:space="preserve">схем также являются одним из видов самостоятельных работ студентов. </w:t>
      </w:r>
      <w:r w:rsidRPr="00BC028F">
        <w:rPr>
          <w:rFonts w:ascii="Times New Roman" w:hAnsi="Times New Roman" w:cs="Times New Roman"/>
          <w:sz w:val="28"/>
          <w:szCs w:val="28"/>
        </w:rPr>
        <w:t>Эти</w:t>
      </w:r>
      <w:r w:rsidR="00BC028F" w:rsidRP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виды самостоятельных работ можно также определять как частично-исследовательские, способствующие развитию самостоятельного мышления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студента и возможности применения творческой инициативы при анализе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теоретического материала лекции, семинара. Приветствуется использование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студентами возможностей цветовой графики в таблице, схеме. Это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способствует лучшему запоминанию, воспроизведению, анализу,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lastRenderedPageBreak/>
        <w:t>творческому толкованию самостоятельно изученного материала.</w:t>
      </w:r>
      <w:r w:rsidR="00BC028F">
        <w:rPr>
          <w:rFonts w:ascii="Times New Roman" w:hAnsi="Times New Roman" w:cs="Times New Roman"/>
          <w:sz w:val="28"/>
          <w:szCs w:val="28"/>
        </w:rPr>
        <w:t xml:space="preserve">  </w:t>
      </w:r>
      <w:r w:rsidRPr="00BC028F">
        <w:rPr>
          <w:rFonts w:ascii="Times New Roman" w:hAnsi="Times New Roman" w:cs="Times New Roman"/>
          <w:sz w:val="28"/>
          <w:szCs w:val="28"/>
        </w:rPr>
        <w:t>Завершение выполнения таких видов самостоятельной работы студента</w:t>
      </w:r>
      <w:r w:rsidR="00BC028F">
        <w:rPr>
          <w:rFonts w:ascii="Times New Roman" w:hAnsi="Times New Roman" w:cs="Times New Roman"/>
          <w:sz w:val="28"/>
          <w:szCs w:val="28"/>
        </w:rPr>
        <w:t>:</w:t>
      </w:r>
    </w:p>
    <w:p w:rsid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– отчет, оформленная схема, заполненная таблица, рассматривается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 xml:space="preserve">преподавателем как контроль полученных им знаний.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Для получения оценки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преподавателем определяются соответствующие критерии: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распознавания – знакомство: низкое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запоминания (чтение, пересказ,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воспроизведение изученного материала через схему, таблицу, но в полной</w:t>
      </w:r>
      <w:proofErr w:type="gramEnd"/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мере не может воспользоваться результатами своей работы):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удовлетворительное 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понимания, т. е. студент используя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краткую запись в схеме или таблице способен осуществить процесс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нахождения существенных признаков, связи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исследуемых объектов, выделение из всей массы несущественного 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случайного, установления сходства и различий - в конечном итоге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сопоставление полученной информации с имеющимися знаниями: хорошее</w:t>
      </w:r>
      <w:r w:rsidR="00BC028F">
        <w:rPr>
          <w:rFonts w:ascii="Times New Roman" w:hAnsi="Times New Roman" w:cs="Times New Roman"/>
          <w:sz w:val="28"/>
          <w:szCs w:val="28"/>
        </w:rPr>
        <w:t xml:space="preserve">  </w:t>
      </w:r>
      <w:r w:rsidRPr="00BC028F">
        <w:rPr>
          <w:rFonts w:ascii="Times New Roman" w:hAnsi="Times New Roman" w:cs="Times New Roman"/>
          <w:sz w:val="28"/>
          <w:szCs w:val="28"/>
        </w:rPr>
        <w:t>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использование полученных знаний при выполнении иных заданий по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теме, решение типовых практических задач или тестов, творческое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применение полученных знаний: отличное качество.</w:t>
      </w:r>
    </w:p>
    <w:p w:rsidR="00943756" w:rsidRPr="00BC028F" w:rsidRDefault="00B47A5F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Используется </w:t>
      </w:r>
      <w:r w:rsidR="00943756" w:rsidRPr="00BC028F">
        <w:rPr>
          <w:rFonts w:ascii="Times New Roman" w:hAnsi="Times New Roman" w:cs="Times New Roman"/>
          <w:b/>
          <w:bCs/>
          <w:sz w:val="28"/>
          <w:szCs w:val="28"/>
        </w:rPr>
        <w:t>студентами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756" w:rsidRPr="00BC028F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написание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43756" w:rsidRPr="00BC028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эссе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от французского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essai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», англ.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essay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assay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» - попытка, 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проба</w:t>
      </w:r>
      <w:proofErr w:type="gram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>черк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, от латинского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exagium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 - взвешивание. Создателем жанра эссе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читается М. Монтень («Опыты», 1580 г.).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- прозаическое сочинение - рассуждение небольшого объёма со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свободной композицией, изложенное в жанре критики, публицистики,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свободной трактовки какой-либо проблемы.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Оно выражает индивидуальные впечатления и соображения по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конкретному вопросу и заведомо не претендует на определяющую или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исчерпывающую трактовку предмета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изучения. Как правило, эссе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предполагает новое, субъективно окрашенное мнение о чём - либо и может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иметь философский, историко-биографический, публицистический,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литературно-критический, научно-популярный характер.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студента - это самостоятельная письменная работа на тему,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предложенную преподавателем (тема может быть предложена и студентом</w:t>
      </w:r>
      <w:proofErr w:type="gramStart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но обязательно должна быть согласована с педагогом). Цель написания эссе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состоит в развитии навыков самостоятельного творческого мышления 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письменного изложения собственных мыслей. Писать эссе чрезвычайно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полезно, поскольку это позволяет автору научиться чётко и грамотно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формулировать мысли, структурировать информацию, использовать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основные категории анализа, выделять причинно-следственные связи,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иллюстрировать понятия соответствующими примерами, аргументировать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выводы.</w:t>
      </w:r>
    </w:p>
    <w:p w:rsidR="00B47A5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Тема эссе должна побуждать к размышлению, содержать вопрос,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>проблему. Примерные темы эссе:</w:t>
      </w:r>
    </w:p>
    <w:p w:rsidR="00B47A5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2C8">
        <w:rPr>
          <w:rFonts w:ascii="Times New Roman" w:hAnsi="Times New Roman" w:cs="Times New Roman"/>
          <w:color w:val="000000"/>
          <w:sz w:val="28"/>
          <w:szCs w:val="28"/>
        </w:rPr>
        <w:t>Нужны ли льготы людям, профессионально занимающимся государственным управлением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?»,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2C8">
        <w:rPr>
          <w:rFonts w:ascii="Times New Roman" w:hAnsi="Times New Roman" w:cs="Times New Roman"/>
          <w:color w:val="000000"/>
          <w:sz w:val="28"/>
          <w:szCs w:val="28"/>
        </w:rPr>
        <w:t>Необходимо ли работнику заключать с работодателем трудовой договор?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В зависимости от специфики дисциплины темы эссе могут значительно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дифференцироваться. В некоторых случаях это может быть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имеющихся статистических данных по изучаемой проблеме,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материалов из средств массовой информации, подбор и детальный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примеров, иллюстрирующих проблему и т.д.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должно содержать чёткое изложение сути поставленной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проблемы, включать самостоятельно проведенный анализ проблемы с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использованием концепций и аналитического инструментария</w:t>
      </w:r>
      <w:proofErr w:type="gramStart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>рассматриваемого в рамках дисциплины, выводы, обобщающую авторскую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позицию по поставленной проблеме.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эссе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1. Титульный лист.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Введение: изложение обоснования выбора темы. Важно грамотно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сформулировать вопрос, на который вы собираетесь найти ответ в ходе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3. Основная часть: данная часть предполагает изложение аргументации,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анализ, исходя из имеющихся данных, позиций по проблеме. В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зависимости от поставленного вопроса анализ проводится на основе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следующих категорий: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причина - следствие;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общее - особенное;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форма - содержание;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часть - целое;</w:t>
      </w:r>
    </w:p>
    <w:p w:rsidR="00D46886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- постоянство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изменчивость.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4. В процессе построения эссе необходимо помнить, что один параграф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должен содержать только одно утверждение и соответствующее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доказательство, подкрепленное материал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ом. Совершено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способ построения эссе — использование подзаголовков для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обозначения ключевых моментов аргументированного изложения.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Названия подзаголовко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в свидетельствуют о наличии или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логичности в освещении темы.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5. Заключение: обобщения и аргументированные выводы по теме с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указанием области ее применения. Методы, рекомендуемые для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заключения: цитата, оригинальное 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авторское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утверждение. Заключение может содержать такой важный,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дополняющий эссе элемент, как указание области применения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аппарата доказательств, необходимых для </w:t>
      </w:r>
      <w:proofErr w:type="gramStart"/>
      <w:r w:rsidR="00F43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написании</w:t>
      </w:r>
      <w:proofErr w:type="gramEnd"/>
      <w:r w:rsidR="00F43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</w:t>
      </w: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ссе</w:t>
      </w:r>
      <w:r w:rsidR="00D4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Доказательство - это совокупность логических приёмов обоснования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истинности суждения с помощью других истинных и связанных с ним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суждений.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доказательства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Тезис - положение (суждение), которое требуется доказать.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Аргументы — категории, которыми пользуются при доказательстве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истинности тезиса.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Классификация аргументов: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1. Удостоверенные факты - фактический материал (или статистические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данные).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2. Определения - описание сущности понятий.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3. Законы науки и ранее доказанные теоремы.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4. Вывод — мнение, основанное на анализе фактов.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5. Оценочные суждения — мнения, основанные на наших убеждениях,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верованиях или взглядах.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связей в доказательстве</w:t>
      </w:r>
      <w:r w:rsidR="00D4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Для того чтобы расположить тезисы и аргументы в логической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необходимо знать способы их взаимосвязи. Связь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предполагает взаимодействие тезиса и аргумента, может быть прямой,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косвенной и разделительной.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Прямое доказательство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— доказательство, при котором истинность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тезиса обосновывается аргументом. Например: «мы не должны идти на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занятия, так как сегодня воскресенье».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Метод прямого доказательства можно применять, используя технику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индукции, дедукции, аналогии и причинно-следственных связей.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Индукция — процесс, в результате которого мы приходим к выводам,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базирующимся на фактах. Мы движемся в своих рассуждениях от частного к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общему, от предположения к утверждению. Общее правило индукции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гласит: чем больше фактов, тем убедительнее аргументация.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Дедукция — процесс рассуждения от общего к частному, в котором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вывод обычно строится с опорой на две предпосылки, одна из которых носит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более общий характер. Например: «все люди, ставящие перед собой ясные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цели и сохраняющие присутствие духа во время критических ситуаций</w:t>
      </w:r>
      <w:proofErr w:type="gramStart"/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являются великими лидерами. По свидетельству многочисленных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современников,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такими качествами обладал А. Линкольн - один из самых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ярких лидеров в истории Америки».</w:t>
      </w:r>
    </w:p>
    <w:p w:rsidR="00943756" w:rsidRPr="00A90F44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F44">
        <w:rPr>
          <w:rFonts w:ascii="Times New Roman" w:hAnsi="Times New Roman" w:cs="Times New Roman"/>
          <w:b/>
          <w:color w:val="000000"/>
          <w:sz w:val="28"/>
          <w:szCs w:val="28"/>
        </w:rPr>
        <w:t>Аналогия - способ рассуждений, построенный на сравнении.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Аналогия предполагает, что если объекты</w:t>
      </w:r>
      <w:proofErr w:type="gram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 и Б схожи по нескольким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признакам, то они должны иметь одинаковые свойства. Необходимо помнить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 некоторых особенностях данного вида аргументации: направления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сравнения должны касаться наиболее значительных черт двух сравниваемых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объектов, иначе можно прийти к совершенно абсурдному выводу.</w:t>
      </w:r>
    </w:p>
    <w:p w:rsidR="00F25500" w:rsidRDefault="00943756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Причинно-следственная аргументация - аргументация с помощью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объяснения причин того или иного явления (очень часто явлений,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находящихся во взаимозавис</w:t>
      </w:r>
      <w:r w:rsidR="001E2076" w:rsidRPr="00BC028F">
        <w:rPr>
          <w:rFonts w:ascii="Times New Roman" w:hAnsi="Times New Roman" w:cs="Times New Roman"/>
          <w:color w:val="000000"/>
          <w:sz w:val="28"/>
          <w:szCs w:val="28"/>
        </w:rPr>
        <w:t>имости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2076" w:rsidRPr="00BC028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756" w:rsidRPr="00BC028F" w:rsidRDefault="00943756" w:rsidP="00A90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Критерии оценки эссе</w:t>
      </w: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8499C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Знание и понимание теоретического материала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определяет рассматриваемые понятия, чётко и полно, приводя соответствующие примеры;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используемые понятия соответствуют теме;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 xml:space="preserve">- самостоятельность выполнения работы. 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proofErr w:type="gramStart"/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Анализ и оценка  информации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грамотно применяет категории анализа;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умело использует приёмы сравнения и обобщения для анализа взаимосвязи понятий и явлений;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C028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C028F">
        <w:rPr>
          <w:rFonts w:ascii="Times New Roman" w:hAnsi="Times New Roman" w:cs="Times New Roman"/>
          <w:sz w:val="28"/>
          <w:szCs w:val="28"/>
        </w:rPr>
        <w:t xml:space="preserve"> объяснить альтернативные взгляды на рассматриваемую проблему и прийти к заключению;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8F">
        <w:rPr>
          <w:rFonts w:ascii="Times New Roman" w:hAnsi="Times New Roman" w:cs="Times New Roman"/>
          <w:sz w:val="28"/>
          <w:szCs w:val="28"/>
        </w:rPr>
        <w:t>- диапазон используемого информационного пространства (студент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использует большое количество различных источников  информации);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даёт личную оценку</w:t>
      </w:r>
      <w:r w:rsidR="00D46886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проблеме.</w:t>
      </w: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proofErr w:type="gramStart"/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Построение суждений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ясность и чёткость изложения;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логика структурирования доказательств;</w:t>
      </w:r>
    </w:p>
    <w:p w:rsidR="00F25500" w:rsidRDefault="001E2076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выдвинутые тезисы.</w:t>
      </w:r>
    </w:p>
    <w:p w:rsidR="00F439A5" w:rsidRPr="00F439A5" w:rsidRDefault="00F439A5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>Индивидуальная самостоятельная работа в виде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b/>
          <w:bCs/>
          <w:sz w:val="28"/>
          <w:szCs w:val="28"/>
        </w:rPr>
        <w:t>задач, проблемных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A90F44">
        <w:rPr>
          <w:rFonts w:ascii="Times New Roman" w:hAnsi="Times New Roman" w:cs="Times New Roman"/>
          <w:sz w:val="28"/>
          <w:szCs w:val="28"/>
        </w:rPr>
        <w:t>— это цель, заданная в определенных условиях,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задачи — процесс достижения поставленной цели, поиск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этого средств.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Решение задачи фактически сводится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сформированного мыслительного действия, воспроизводству готового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знания. Такой вид мышления называют репродуктивным.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Алгоритм решения задач: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1. Внимательно прочитайте условие задания и уясните основной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представьте процессы и явления, описанные в условии.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2. Повторно прочтите условие для того, чтобы чётко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основной вопрос, проблему, цель решения, заданные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опираясь на которые можно вести поиски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3. Произведите краткую запись условия задания.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4. Если необходимо составьте таблицу, схему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5. Определите метод решения задания, составьте план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90F44">
        <w:rPr>
          <w:rFonts w:ascii="Times New Roman" w:hAnsi="Times New Roman" w:cs="Times New Roman"/>
          <w:sz w:val="28"/>
          <w:szCs w:val="28"/>
        </w:rPr>
        <w:t>Запишите основные понятия, формулы, описывающие процессы,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предложенные заданной системой.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0F44">
        <w:rPr>
          <w:rFonts w:ascii="Times New Roman" w:hAnsi="Times New Roman" w:cs="Times New Roman"/>
          <w:sz w:val="28"/>
          <w:szCs w:val="28"/>
        </w:rPr>
        <w:t>. Проверьте правильность решения задания.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0F44">
        <w:rPr>
          <w:rFonts w:ascii="Times New Roman" w:hAnsi="Times New Roman" w:cs="Times New Roman"/>
          <w:sz w:val="28"/>
          <w:szCs w:val="28"/>
        </w:rPr>
        <w:t>. Запишите ответ.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r w:rsidRPr="00A90F44">
        <w:rPr>
          <w:rFonts w:ascii="Times New Roman" w:hAnsi="Times New Roman" w:cs="Times New Roman"/>
          <w:sz w:val="28"/>
          <w:szCs w:val="28"/>
        </w:rPr>
        <w:t>- вид интеллектуальных задач, характеризующийся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отсутствием готовых средств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gramStart"/>
      <w:r w:rsidRPr="00A90F4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 xml:space="preserve"> ситуации</w:t>
      </w:r>
      <w:proofErr w:type="gramEnd"/>
      <w:r w:rsidRPr="00A90F44">
        <w:rPr>
          <w:rFonts w:ascii="Times New Roman" w:hAnsi="Times New Roman" w:cs="Times New Roman"/>
          <w:sz w:val="28"/>
          <w:szCs w:val="28"/>
        </w:rPr>
        <w:t>: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1. Осознание проблемной ситуации.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2. Анализ условий, выделение того, что известно, и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неизвестно, в результате чего проблема превращается в задачу.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3. Ограничение зоны поиска.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4. Формулирование гипотез как предположения о способах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задачи.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5. Реализация гипотезы.</w:t>
      </w:r>
    </w:p>
    <w:p w:rsidR="00F25500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6. Проверка, в которой гипотеза соотносится с исходными условиями.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Если проверка подтверждает гипотезу, то осуществляется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решения. Если нет — то процесс решения продолжается снова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происходит до тех пор, пока решение не будет окончательно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согласовано с условиями задачи.</w:t>
      </w:r>
    </w:p>
    <w:p w:rsidR="00F25500" w:rsidRPr="00A90F44" w:rsidRDefault="00F25500" w:rsidP="00A90F44">
      <w:pPr>
        <w:spacing w:line="360" w:lineRule="auto"/>
        <w:jc w:val="both"/>
        <w:rPr>
          <w:rFonts w:ascii="Times New Roman" w:hAnsi="Times New Roman" w:cs="Times New Roman"/>
        </w:rPr>
      </w:pPr>
    </w:p>
    <w:p w:rsidR="00945F1B" w:rsidRDefault="00945F1B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5660F" w:rsidRPr="00C5660F">
        <w:rPr>
          <w:rFonts w:ascii="Times New Roman" w:hAnsi="Times New Roman" w:cs="Times New Roman"/>
          <w:b/>
          <w:bCs/>
          <w:sz w:val="28"/>
          <w:szCs w:val="28"/>
        </w:rPr>
        <w:t>екомендации по подготовке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60F" w:rsidRPr="00C5660F">
        <w:rPr>
          <w:rFonts w:ascii="Times New Roman" w:hAnsi="Times New Roman" w:cs="Times New Roman"/>
          <w:b/>
          <w:bCs/>
          <w:sz w:val="28"/>
          <w:szCs w:val="28"/>
        </w:rPr>
        <w:t>защите докладов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C5660F">
        <w:rPr>
          <w:rFonts w:ascii="Times New Roman" w:hAnsi="Times New Roman" w:cs="Times New Roman"/>
          <w:sz w:val="28"/>
          <w:szCs w:val="28"/>
        </w:rPr>
        <w:t>– публичное сообщение, представляющее собой развёрнутое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изложение определённой темы.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>Этапы подготовки доклада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1. Определение цели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2. Подбор необходимого материала, определяющего содержание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необходимой логической последовательности.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главного.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lastRenderedPageBreak/>
        <w:t>7. Заучивание, запоминание текста доклада, подготовки тезисов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10. Оценивание доклада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Композиционное оформление доклада </w:t>
      </w:r>
      <w:r w:rsidRPr="00C5660F">
        <w:rPr>
          <w:rFonts w:ascii="Times New Roman" w:hAnsi="Times New Roman" w:cs="Times New Roman"/>
          <w:sz w:val="28"/>
          <w:szCs w:val="28"/>
        </w:rPr>
        <w:t>– это его реальная речевая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внешняя структура, в ней отражается соотношение частей выступления по их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цели, стилистическим особенностям, по объёму, сочетанию рациональных и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эмоциональных моментов, как правило, элементами композиции доклада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являются: вступление, определение предмета выступления, изложени</w:t>
      </w:r>
      <w:proofErr w:type="gramStart"/>
      <w:r w:rsidRPr="00C5660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5660F">
        <w:rPr>
          <w:rFonts w:ascii="Times New Roman" w:hAnsi="Times New Roman" w:cs="Times New Roman"/>
          <w:sz w:val="28"/>
          <w:szCs w:val="28"/>
        </w:rPr>
        <w:t>опровержение), заключение.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C5660F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тематике. Вступление должно содержать: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название доклада;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сообщение основной идеи;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современную оценку предмета изложения;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краткое перечисление рассматриваемых вопросов;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интересную для слушателей форму изложения;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акцентирование оригинальности подхода.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часть, </w:t>
      </w:r>
      <w:r w:rsidRPr="00C5660F">
        <w:rPr>
          <w:rFonts w:ascii="Times New Roman" w:hAnsi="Times New Roman" w:cs="Times New Roman"/>
          <w:sz w:val="28"/>
          <w:szCs w:val="28"/>
        </w:rPr>
        <w:t>в которой выступающий должен раскрыть суть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темы, обычно строится по принципу отчёта. Задача основной части: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представить достаточно данных для того, чтобы слушатели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заинтересовались темой и захотели ознакомиться с материалами.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C5660F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теме.</w:t>
      </w:r>
    </w:p>
    <w:p w:rsidR="005E79DD" w:rsidRPr="00F439A5" w:rsidRDefault="00945F1B" w:rsidP="00001329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439A5">
        <w:rPr>
          <w:b/>
          <w:sz w:val="28"/>
          <w:szCs w:val="28"/>
        </w:rPr>
        <w:t>Темы докладов: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-источники права, регулирующие предпринимательскую деятельность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-субъекты предпринимательской деятельности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-реорганизация юридического лица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-банкротство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-основные виды договоров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-административные взыскания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-трудовой договор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ответственность</w:t>
      </w:r>
    </w:p>
    <w:p w:rsidR="00945F1B" w:rsidRPr="00001329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-прекращение трудового договора</w:t>
      </w:r>
      <w:r w:rsidR="00F439A5">
        <w:rPr>
          <w:sz w:val="28"/>
          <w:szCs w:val="28"/>
        </w:rPr>
        <w:t xml:space="preserve"> и.т.д</w:t>
      </w:r>
      <w:r>
        <w:rPr>
          <w:sz w:val="28"/>
          <w:szCs w:val="28"/>
        </w:rPr>
        <w:t>.</w:t>
      </w:r>
    </w:p>
    <w:sectPr w:rsidR="00945F1B" w:rsidRPr="00001329" w:rsidSect="00CE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A5A"/>
    <w:rsid w:val="00001329"/>
    <w:rsid w:val="000110CA"/>
    <w:rsid w:val="0007345C"/>
    <w:rsid w:val="00092525"/>
    <w:rsid w:val="000D53CB"/>
    <w:rsid w:val="0015066B"/>
    <w:rsid w:val="00172A82"/>
    <w:rsid w:val="00187113"/>
    <w:rsid w:val="001A7A5A"/>
    <w:rsid w:val="001C3EC1"/>
    <w:rsid w:val="001D4128"/>
    <w:rsid w:val="001E2076"/>
    <w:rsid w:val="00225108"/>
    <w:rsid w:val="0023146A"/>
    <w:rsid w:val="002433BA"/>
    <w:rsid w:val="00462116"/>
    <w:rsid w:val="004A3A7B"/>
    <w:rsid w:val="00506F57"/>
    <w:rsid w:val="00524D1D"/>
    <w:rsid w:val="005D37CB"/>
    <w:rsid w:val="005E79DD"/>
    <w:rsid w:val="00633BFA"/>
    <w:rsid w:val="00724A0F"/>
    <w:rsid w:val="007330F2"/>
    <w:rsid w:val="00750EB2"/>
    <w:rsid w:val="00766028"/>
    <w:rsid w:val="0092403E"/>
    <w:rsid w:val="00943756"/>
    <w:rsid w:val="00945F1B"/>
    <w:rsid w:val="00A63E2C"/>
    <w:rsid w:val="00A8499C"/>
    <w:rsid w:val="00A90F44"/>
    <w:rsid w:val="00AA52C8"/>
    <w:rsid w:val="00B47A5F"/>
    <w:rsid w:val="00BC028F"/>
    <w:rsid w:val="00C11D07"/>
    <w:rsid w:val="00C5660F"/>
    <w:rsid w:val="00C61017"/>
    <w:rsid w:val="00CE101B"/>
    <w:rsid w:val="00D069F6"/>
    <w:rsid w:val="00D46886"/>
    <w:rsid w:val="00DE699C"/>
    <w:rsid w:val="00DF2071"/>
    <w:rsid w:val="00F25500"/>
    <w:rsid w:val="00F439A5"/>
    <w:rsid w:val="00FC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AA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1A36-891A-4EF1-AE56-7E8ABF09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16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25</cp:revision>
  <dcterms:created xsi:type="dcterms:W3CDTF">2013-11-10T17:27:00Z</dcterms:created>
  <dcterms:modified xsi:type="dcterms:W3CDTF">2017-08-23T16:41:00Z</dcterms:modified>
</cp:coreProperties>
</file>